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5FCE1E50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 w:rsidR="00023EA0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3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711691" w:rsidRPr="00711691" w14:paraId="5EC15383" w14:textId="77777777" w:rsidTr="00BE1E60">
        <w:tc>
          <w:tcPr>
            <w:tcW w:w="3397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619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BE1E60">
        <w:tc>
          <w:tcPr>
            <w:tcW w:w="3397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619" w:type="dxa"/>
          </w:tcPr>
          <w:p w14:paraId="2492809E" w14:textId="5438DDE1" w:rsidR="00480E2F" w:rsidRPr="00711691" w:rsidRDefault="00023EA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023EA0">
              <w:rPr>
                <w:rFonts w:ascii="Times New Roman" w:hAnsi="Times New Roman"/>
                <w:b/>
                <w:bCs/>
              </w:rPr>
              <w:t>Riigitee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023EA0">
              <w:rPr>
                <w:rFonts w:ascii="Times New Roman" w:hAnsi="Times New Roman"/>
                <w:b/>
                <w:bCs/>
              </w:rPr>
              <w:t>nr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023EA0">
              <w:rPr>
                <w:rFonts w:ascii="Times New Roman" w:hAnsi="Times New Roman"/>
                <w:b/>
                <w:bCs/>
              </w:rPr>
              <w:t>22141Haaslava–Vana-Kuuste tee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023EA0">
              <w:rPr>
                <w:rFonts w:ascii="Times New Roman" w:hAnsi="Times New Roman"/>
                <w:b/>
                <w:bCs/>
              </w:rPr>
              <w:t>km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023EA0">
              <w:rPr>
                <w:rFonts w:ascii="Times New Roman" w:hAnsi="Times New Roman"/>
                <w:b/>
                <w:bCs/>
              </w:rPr>
              <w:t>5,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023EA0">
              <w:rPr>
                <w:rFonts w:ascii="Times New Roman" w:hAnsi="Times New Roman"/>
                <w:b/>
                <w:bCs/>
              </w:rPr>
              <w:t>105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023EA0">
              <w:rPr>
                <w:rFonts w:ascii="Times New Roman" w:hAnsi="Times New Roman"/>
                <w:b/>
                <w:bCs/>
              </w:rPr>
              <w:t>ristumiskoha</w:t>
            </w:r>
          </w:p>
        </w:tc>
      </w:tr>
      <w:tr w:rsidR="00480E2F" w:rsidRPr="00711691" w14:paraId="664D3A2F" w14:textId="77777777" w:rsidTr="00BE1E60">
        <w:tc>
          <w:tcPr>
            <w:tcW w:w="3397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619" w:type="dxa"/>
          </w:tcPr>
          <w:p w14:paraId="39254823" w14:textId="3BAF2484" w:rsidR="00C75389" w:rsidRPr="00711691" w:rsidRDefault="00023EA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023EA0">
              <w:rPr>
                <w:rFonts w:ascii="Times New Roman" w:hAnsi="Times New Roman"/>
              </w:rPr>
              <w:t>18501:001:119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711691" w:rsidRPr="00711691" w14:paraId="08299101" w14:textId="77777777" w:rsidTr="00BE1E60">
        <w:tc>
          <w:tcPr>
            <w:tcW w:w="3397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619" w:type="dxa"/>
          </w:tcPr>
          <w:p w14:paraId="57EF0898" w14:textId="13ECDE07" w:rsidR="00711691" w:rsidRPr="00023EA0" w:rsidRDefault="00023EA0" w:rsidP="00023EA0">
            <w:pPr>
              <w:spacing w:after="160" w:line="256" w:lineRule="auto"/>
              <w:rPr>
                <w:rFonts w:ascii="Times New Roman" w:hAnsi="Times New Roman"/>
              </w:rPr>
            </w:pPr>
            <w:r w:rsidRPr="00023EA0">
              <w:rPr>
                <w:rFonts w:ascii="Times New Roman" w:hAnsi="Times New Roman"/>
              </w:rPr>
              <w:t xml:space="preserve"> 7.1-1/24/2905-7</w:t>
            </w:r>
          </w:p>
        </w:tc>
      </w:tr>
      <w:tr w:rsidR="00711691" w:rsidRPr="00711691" w14:paraId="1A8B9F55" w14:textId="77777777" w:rsidTr="00BE1E60">
        <w:tc>
          <w:tcPr>
            <w:tcW w:w="3397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619" w:type="dxa"/>
          </w:tcPr>
          <w:p w14:paraId="7BDE4F0D" w14:textId="571F9360" w:rsidR="00680115" w:rsidRPr="00711691" w:rsidRDefault="0068011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Urmas Roosarüütel mob. 5154568</w:t>
            </w:r>
          </w:p>
        </w:tc>
      </w:tr>
      <w:tr w:rsidR="00711691" w:rsidRPr="00711691" w14:paraId="7B06D662" w14:textId="77777777" w:rsidTr="00BE1E60">
        <w:tc>
          <w:tcPr>
            <w:tcW w:w="3397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619" w:type="dxa"/>
          </w:tcPr>
          <w:p w14:paraId="1EFA1510" w14:textId="7451E1F9" w:rsidR="00425953" w:rsidRPr="00711691" w:rsidRDefault="007D3476" w:rsidP="0058421A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023EA0">
              <w:rPr>
                <w:rFonts w:ascii="Times New Roman" w:hAnsi="Times New Roman"/>
              </w:rPr>
              <w:t xml:space="preserve">eebruar </w:t>
            </w:r>
            <w:r w:rsidR="009567F1">
              <w:rPr>
                <w:rFonts w:ascii="Times New Roman" w:hAnsi="Times New Roman"/>
              </w:rPr>
              <w:t>20</w:t>
            </w:r>
            <w:r w:rsidR="00023EA0">
              <w:rPr>
                <w:rFonts w:ascii="Times New Roman" w:hAnsi="Times New Roman"/>
              </w:rPr>
              <w:t>25</w:t>
            </w:r>
          </w:p>
        </w:tc>
      </w:tr>
      <w:tr w:rsidR="00711691" w:rsidRPr="00711691" w14:paraId="56A30AF4" w14:textId="77777777" w:rsidTr="00BE1E60">
        <w:tc>
          <w:tcPr>
            <w:tcW w:w="3397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619" w:type="dxa"/>
          </w:tcPr>
          <w:p w14:paraId="5E00900C" w14:textId="0872F498" w:rsidR="00711691" w:rsidRPr="00711691" w:rsidRDefault="00176A8A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Oü Sahkar TT reg.nr 10628225</w:t>
            </w:r>
          </w:p>
        </w:tc>
      </w:tr>
      <w:tr w:rsidR="00F55C42" w:rsidRPr="00711691" w14:paraId="2C142FCF" w14:textId="77777777" w:rsidTr="00BE1E60">
        <w:tc>
          <w:tcPr>
            <w:tcW w:w="3397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619" w:type="dxa"/>
          </w:tcPr>
          <w:p w14:paraId="209C6D27" w14:textId="689CEBA6" w:rsidR="00F55C42" w:rsidRPr="00711691" w:rsidRDefault="00176A8A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EEH008610</w:t>
            </w:r>
          </w:p>
        </w:tc>
      </w:tr>
      <w:tr w:rsidR="00727699" w:rsidRPr="00711691" w14:paraId="48F2E82F" w14:textId="77777777" w:rsidTr="00BE1E60">
        <w:tc>
          <w:tcPr>
            <w:tcW w:w="3397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619" w:type="dxa"/>
          </w:tcPr>
          <w:p w14:paraId="73EA8206" w14:textId="44DD738D" w:rsidR="00727699" w:rsidRDefault="009567F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OÜ Sahkar TT</w:t>
            </w:r>
            <w:r w:rsidR="0058421A">
              <w:rPr>
                <w:rFonts w:ascii="Times New Roman" w:hAnsi="Times New Roman"/>
              </w:rPr>
              <w:t xml:space="preserve">, </w:t>
            </w:r>
            <w:r w:rsidR="00BB08FE">
              <w:rPr>
                <w:rFonts w:ascii="Times New Roman" w:hAnsi="Times New Roman"/>
              </w:rPr>
              <w:t>10628225</w:t>
            </w:r>
          </w:p>
          <w:p w14:paraId="5FF4AF38" w14:textId="552BA35E" w:rsidR="009567F1" w:rsidRPr="009567F1" w:rsidRDefault="00023EA0" w:rsidP="009567F1">
            <w:pPr>
              <w:rPr>
                <w:rFonts w:eastAsiaTheme="minorHAnsi"/>
              </w:rPr>
            </w:pPr>
            <w:r>
              <w:rPr>
                <w:rFonts w:ascii="Times New Roman" w:hAnsi="Times New Roman"/>
              </w:rPr>
              <w:t>Ülevi Kiili</w:t>
            </w:r>
            <w:r w:rsidR="00BB08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53306663</w:t>
            </w:r>
          </w:p>
        </w:tc>
      </w:tr>
      <w:tr w:rsidR="00F17141" w:rsidRPr="00711691" w14:paraId="244B5891" w14:textId="77777777" w:rsidTr="00BE1E60">
        <w:tc>
          <w:tcPr>
            <w:tcW w:w="3397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619" w:type="dxa"/>
          </w:tcPr>
          <w:p w14:paraId="41EC60D3" w14:textId="4CE95DE8" w:rsidR="009567F1" w:rsidRPr="00711691" w:rsidRDefault="0046546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Vastavalt </w:t>
            </w:r>
            <w:r w:rsidRPr="00465462">
              <w:rPr>
                <w:rFonts w:ascii="Times New Roman" w:hAnsi="Times New Roman"/>
              </w:rPr>
              <w:t>7.1-1242905-7 11.04.2024 Ristumiskoha leping</w:t>
            </w:r>
            <w:r>
              <w:rPr>
                <w:rFonts w:ascii="Times New Roman" w:hAnsi="Times New Roman"/>
              </w:rPr>
              <w:t>us kirjeldatule projekti nõue puudub.</w:t>
            </w:r>
          </w:p>
        </w:tc>
      </w:tr>
      <w:tr w:rsidR="00711691" w:rsidRPr="00711691" w14:paraId="394FAAC3" w14:textId="77777777" w:rsidTr="00BE1E60">
        <w:tc>
          <w:tcPr>
            <w:tcW w:w="3397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619" w:type="dxa"/>
          </w:tcPr>
          <w:p w14:paraId="2CC915A2" w14:textId="2932E906" w:rsidR="00F0671D" w:rsidRPr="00711691" w:rsidRDefault="0046546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Vastavalt </w:t>
            </w:r>
            <w:r w:rsidRPr="00465462">
              <w:rPr>
                <w:rFonts w:ascii="Times New Roman" w:hAnsi="Times New Roman"/>
              </w:rPr>
              <w:t>7.1-1242905-7 11.04.2024 Ristumiskoha leping</w:t>
            </w:r>
            <w:r>
              <w:rPr>
                <w:rFonts w:ascii="Times New Roman" w:hAnsi="Times New Roman"/>
              </w:rPr>
              <w:t>us kirjeldatule omaniku järelvalve nõue puudub.</w:t>
            </w:r>
          </w:p>
        </w:tc>
      </w:tr>
      <w:tr w:rsidR="003451E9" w:rsidRPr="00711691" w14:paraId="3CA25EC3" w14:textId="77777777" w:rsidTr="00BE1E60">
        <w:tc>
          <w:tcPr>
            <w:tcW w:w="3397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619" w:type="dxa"/>
          </w:tcPr>
          <w:p w14:paraId="3AA73B80" w14:textId="5510F9FA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0D4575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>
          <w:rPr>
            <w:rStyle w:val="Hy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sectPr w:rsidR="00E13CC1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E4F4B" w14:textId="77777777" w:rsidR="006B65C9" w:rsidRDefault="006B65C9" w:rsidP="00E80E5D">
      <w:pPr>
        <w:spacing w:after="0" w:line="240" w:lineRule="auto"/>
      </w:pPr>
      <w:r>
        <w:separator/>
      </w:r>
    </w:p>
  </w:endnote>
  <w:endnote w:type="continuationSeparator" w:id="0">
    <w:p w14:paraId="4217B9A9" w14:textId="77777777" w:rsidR="006B65C9" w:rsidRDefault="006B65C9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A1A8F" w14:textId="77777777" w:rsidR="006B65C9" w:rsidRDefault="006B65C9" w:rsidP="00E80E5D">
      <w:pPr>
        <w:spacing w:after="0" w:line="240" w:lineRule="auto"/>
      </w:pPr>
      <w:r>
        <w:separator/>
      </w:r>
    </w:p>
  </w:footnote>
  <w:footnote w:type="continuationSeparator" w:id="0">
    <w:p w14:paraId="4B121D54" w14:textId="77777777" w:rsidR="006B65C9" w:rsidRDefault="006B65C9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05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23EA0"/>
    <w:rsid w:val="000476BE"/>
    <w:rsid w:val="00091A28"/>
    <w:rsid w:val="000D4575"/>
    <w:rsid w:val="00176A8A"/>
    <w:rsid w:val="001A134B"/>
    <w:rsid w:val="001A6D57"/>
    <w:rsid w:val="002178A1"/>
    <w:rsid w:val="00283062"/>
    <w:rsid w:val="002E6D03"/>
    <w:rsid w:val="003451E9"/>
    <w:rsid w:val="003A7180"/>
    <w:rsid w:val="00400E12"/>
    <w:rsid w:val="00425953"/>
    <w:rsid w:val="0045255E"/>
    <w:rsid w:val="00453F50"/>
    <w:rsid w:val="0045407E"/>
    <w:rsid w:val="00465462"/>
    <w:rsid w:val="00475A65"/>
    <w:rsid w:val="00480E2F"/>
    <w:rsid w:val="004B42F4"/>
    <w:rsid w:val="004E4439"/>
    <w:rsid w:val="004F1ACD"/>
    <w:rsid w:val="005109F4"/>
    <w:rsid w:val="005367B2"/>
    <w:rsid w:val="0054419E"/>
    <w:rsid w:val="0058073A"/>
    <w:rsid w:val="0058421A"/>
    <w:rsid w:val="006013DF"/>
    <w:rsid w:val="00606DEC"/>
    <w:rsid w:val="00680115"/>
    <w:rsid w:val="006A0986"/>
    <w:rsid w:val="006B271F"/>
    <w:rsid w:val="006B65C9"/>
    <w:rsid w:val="006E561B"/>
    <w:rsid w:val="00711691"/>
    <w:rsid w:val="00727699"/>
    <w:rsid w:val="0076299C"/>
    <w:rsid w:val="007804E6"/>
    <w:rsid w:val="007D3476"/>
    <w:rsid w:val="007E03BF"/>
    <w:rsid w:val="007F606D"/>
    <w:rsid w:val="008146AD"/>
    <w:rsid w:val="008159BE"/>
    <w:rsid w:val="00820B69"/>
    <w:rsid w:val="0083450D"/>
    <w:rsid w:val="00892BDB"/>
    <w:rsid w:val="008A78F5"/>
    <w:rsid w:val="008C2C70"/>
    <w:rsid w:val="008C5EBC"/>
    <w:rsid w:val="008C6C4E"/>
    <w:rsid w:val="008D0176"/>
    <w:rsid w:val="00942D19"/>
    <w:rsid w:val="00942F2F"/>
    <w:rsid w:val="009567F1"/>
    <w:rsid w:val="0097020C"/>
    <w:rsid w:val="009758E2"/>
    <w:rsid w:val="00AC6BD5"/>
    <w:rsid w:val="00B14DC1"/>
    <w:rsid w:val="00B34D9C"/>
    <w:rsid w:val="00B40799"/>
    <w:rsid w:val="00B70E87"/>
    <w:rsid w:val="00B7164B"/>
    <w:rsid w:val="00BB08FE"/>
    <w:rsid w:val="00BD099E"/>
    <w:rsid w:val="00BE1E60"/>
    <w:rsid w:val="00BF107A"/>
    <w:rsid w:val="00C16A66"/>
    <w:rsid w:val="00C65D22"/>
    <w:rsid w:val="00C72AB1"/>
    <w:rsid w:val="00C75389"/>
    <w:rsid w:val="00C86598"/>
    <w:rsid w:val="00CC1FF4"/>
    <w:rsid w:val="00CC6972"/>
    <w:rsid w:val="00D54DA5"/>
    <w:rsid w:val="00D9711E"/>
    <w:rsid w:val="00E13CC1"/>
    <w:rsid w:val="00E17E66"/>
    <w:rsid w:val="00E57A42"/>
    <w:rsid w:val="00E77D51"/>
    <w:rsid w:val="00E80E5D"/>
    <w:rsid w:val="00F0671D"/>
    <w:rsid w:val="00F17141"/>
    <w:rsid w:val="00F55C42"/>
    <w:rsid w:val="00F560ED"/>
    <w:rsid w:val="00F96156"/>
    <w:rsid w:val="00FB3A71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01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2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Urmas Roosarüütel</cp:lastModifiedBy>
  <cp:revision>3</cp:revision>
  <cp:lastPrinted>2020-10-14T10:45:00Z</cp:lastPrinted>
  <dcterms:created xsi:type="dcterms:W3CDTF">2025-02-13T09:34:00Z</dcterms:created>
  <dcterms:modified xsi:type="dcterms:W3CDTF">2025-02-13T09:52:00Z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